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СОВЕТ ДЕПУТАТОВ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УСТЬ-ТАРКСКОГО СЕЛЬСОВЕТА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УСТЬ-ТАРКСКОГО РАЙОНА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НОВОСИБИРСКОЙ ОБЛАСТИ</w:t>
      </w:r>
    </w:p>
    <w:p w:rsidR="00627A2A" w:rsidRPr="00627A2A" w:rsidRDefault="00627A2A" w:rsidP="00627A2A">
      <w:pPr>
        <w:spacing w:after="120"/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(</w:t>
      </w:r>
      <w:r w:rsidR="00270A6A">
        <w:rPr>
          <w:rFonts w:eastAsia="Calibri"/>
          <w:b/>
          <w:sz w:val="28"/>
          <w:szCs w:val="28"/>
          <w:lang w:eastAsia="en-US"/>
        </w:rPr>
        <w:t>шестого</w:t>
      </w:r>
      <w:r w:rsidRPr="00627A2A">
        <w:rPr>
          <w:rFonts w:eastAsia="Calibri"/>
          <w:b/>
          <w:sz w:val="28"/>
          <w:szCs w:val="28"/>
          <w:lang w:eastAsia="en-US"/>
        </w:rPr>
        <w:t xml:space="preserve"> созыва)</w:t>
      </w:r>
    </w:p>
    <w:p w:rsidR="00627A2A" w:rsidRPr="00627A2A" w:rsidRDefault="00627A2A" w:rsidP="00627A2A">
      <w:pPr>
        <w:jc w:val="center"/>
        <w:rPr>
          <w:rFonts w:eastAsia="Calibri"/>
          <w:b/>
          <w:sz w:val="28"/>
          <w:szCs w:val="28"/>
          <w:lang w:eastAsia="en-US"/>
        </w:rPr>
      </w:pPr>
      <w:r w:rsidRPr="00627A2A">
        <w:rPr>
          <w:rFonts w:eastAsia="Calibri"/>
          <w:b/>
          <w:sz w:val="28"/>
          <w:szCs w:val="28"/>
          <w:lang w:eastAsia="en-US"/>
        </w:rPr>
        <w:t>РЕШЕНИЕ</w:t>
      </w:r>
    </w:p>
    <w:p w:rsidR="00627A2A" w:rsidRPr="00627A2A" w:rsidRDefault="0074558B" w:rsidP="00627A2A">
      <w:pPr>
        <w:spacing w:after="200"/>
        <w:jc w:val="center"/>
        <w:rPr>
          <w:rFonts w:eastAsia="Calibri"/>
          <w:b/>
          <w:sz w:val="28"/>
          <w:szCs w:val="28"/>
          <w:lang w:eastAsia="en-US"/>
        </w:rPr>
      </w:pPr>
      <w:r>
        <w:rPr>
          <w:rFonts w:eastAsia="Calibri"/>
          <w:b/>
          <w:sz w:val="28"/>
          <w:szCs w:val="28"/>
          <w:lang w:eastAsia="en-US"/>
        </w:rPr>
        <w:t>(</w:t>
      </w:r>
      <w:r w:rsidR="00907BF9">
        <w:rPr>
          <w:rFonts w:eastAsia="Calibri"/>
          <w:b/>
          <w:sz w:val="28"/>
          <w:szCs w:val="28"/>
          <w:lang w:eastAsia="en-US"/>
        </w:rPr>
        <w:t>о</w:t>
      </w:r>
      <w:bookmarkStart w:id="0" w:name="_GoBack"/>
      <w:bookmarkEnd w:id="0"/>
      <w:r w:rsidR="00156827" w:rsidRPr="00156827">
        <w:rPr>
          <w:rFonts w:eastAsia="Calibri"/>
          <w:b/>
          <w:sz w:val="28"/>
          <w:szCs w:val="28"/>
          <w:lang w:eastAsia="en-US"/>
        </w:rPr>
        <w:t>диннадцатой</w:t>
      </w:r>
      <w:r w:rsidR="00627A2A" w:rsidRPr="00156827">
        <w:rPr>
          <w:rFonts w:eastAsia="Calibri"/>
          <w:b/>
          <w:sz w:val="28"/>
          <w:szCs w:val="28"/>
          <w:lang w:eastAsia="en-US"/>
        </w:rPr>
        <w:t xml:space="preserve"> </w:t>
      </w:r>
      <w:r w:rsidR="00627A2A" w:rsidRPr="00627A2A">
        <w:rPr>
          <w:rFonts w:eastAsia="Calibri"/>
          <w:b/>
          <w:sz w:val="28"/>
          <w:szCs w:val="28"/>
          <w:lang w:eastAsia="en-US"/>
        </w:rPr>
        <w:t>сесси</w:t>
      </w:r>
      <w:r w:rsidR="005926E3">
        <w:rPr>
          <w:rFonts w:eastAsia="Calibri"/>
          <w:b/>
          <w:sz w:val="28"/>
          <w:szCs w:val="28"/>
          <w:lang w:eastAsia="en-US"/>
        </w:rPr>
        <w:t>и</w:t>
      </w:r>
      <w:r w:rsidR="00627A2A" w:rsidRPr="00627A2A">
        <w:rPr>
          <w:rFonts w:eastAsia="Calibri"/>
          <w:b/>
          <w:sz w:val="28"/>
          <w:szCs w:val="28"/>
          <w:lang w:eastAsia="en-US"/>
        </w:rPr>
        <w:t>)</w:t>
      </w:r>
    </w:p>
    <w:p w:rsidR="00627A2A" w:rsidRPr="00627A2A" w:rsidRDefault="007A5350" w:rsidP="00627A2A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70A6A">
        <w:rPr>
          <w:sz w:val="28"/>
          <w:szCs w:val="28"/>
        </w:rPr>
        <w:t>19.04.2021</w:t>
      </w:r>
      <w:r w:rsidR="00627A2A" w:rsidRPr="00627A2A">
        <w:rPr>
          <w:sz w:val="28"/>
          <w:szCs w:val="28"/>
        </w:rPr>
        <w:t xml:space="preserve">                                                                  </w:t>
      </w:r>
      <w:r w:rsidR="001A772D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№ </w:t>
      </w:r>
      <w:r w:rsidR="005926E3">
        <w:rPr>
          <w:sz w:val="28"/>
          <w:szCs w:val="28"/>
        </w:rPr>
        <w:t>42</w:t>
      </w:r>
    </w:p>
    <w:p w:rsidR="00666C6C" w:rsidRDefault="00666C6C" w:rsidP="002908A7">
      <w:pPr>
        <w:ind w:firstLine="851"/>
        <w:jc w:val="center"/>
        <w:rPr>
          <w:sz w:val="28"/>
          <w:szCs w:val="28"/>
        </w:rPr>
      </w:pPr>
    </w:p>
    <w:p w:rsidR="0019766A" w:rsidRDefault="00E73323" w:rsidP="002908A7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дополнений в решение Совета депутатов Усть-Таркского сельсовета Усть-Таркского района Новосибирской области от 27.04.2018 года № 141</w:t>
      </w:r>
      <w:r w:rsidR="00FF6452">
        <w:rPr>
          <w:sz w:val="28"/>
          <w:szCs w:val="28"/>
        </w:rPr>
        <w:t>«</w:t>
      </w:r>
      <w:r w:rsidR="00FF6452" w:rsidRPr="00E73323">
        <w:rPr>
          <w:sz w:val="28"/>
          <w:szCs w:val="28"/>
        </w:rPr>
        <w:t>Об утверждении правил благоустройства территории Усть-Таркского сельсовета Усть-Таркского района Новосибирской области</w:t>
      </w:r>
      <w:r w:rsidR="00FF6452">
        <w:rPr>
          <w:sz w:val="28"/>
          <w:szCs w:val="28"/>
        </w:rPr>
        <w:t>».</w:t>
      </w:r>
    </w:p>
    <w:p w:rsidR="00FF6452" w:rsidRDefault="00FF6452" w:rsidP="002908A7">
      <w:pPr>
        <w:ind w:firstLine="851"/>
        <w:jc w:val="center"/>
        <w:rPr>
          <w:sz w:val="28"/>
          <w:szCs w:val="28"/>
        </w:rPr>
      </w:pPr>
    </w:p>
    <w:p w:rsidR="00FF6452" w:rsidRDefault="00FF6452" w:rsidP="002908A7">
      <w:pPr>
        <w:ind w:firstLine="851"/>
        <w:jc w:val="center"/>
        <w:rPr>
          <w:sz w:val="28"/>
          <w:szCs w:val="28"/>
        </w:rPr>
      </w:pPr>
    </w:p>
    <w:p w:rsidR="002908A7" w:rsidRDefault="0019766A" w:rsidP="002908A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06.10.2003 года № 131-ФЗ «Об общих принципах организации местного самоуправления в Российской Федерации», </w:t>
      </w:r>
      <w:r w:rsidR="008C2BCE">
        <w:rPr>
          <w:sz w:val="28"/>
          <w:szCs w:val="28"/>
        </w:rPr>
        <w:t xml:space="preserve"> Уставом Усть-Таркского сельсовета Усть-Таркского района Новосибирской области, Совет депутатов Усть-Таркского сельсовета Усть-Таркского района Новосибирской области решил:</w:t>
      </w:r>
    </w:p>
    <w:p w:rsidR="008C2BCE" w:rsidRDefault="008C2BCE" w:rsidP="002908A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E73323">
        <w:rPr>
          <w:sz w:val="28"/>
          <w:szCs w:val="28"/>
        </w:rPr>
        <w:t>Внести дополнения в решение Совета депутатов Усть-Таркского сельсовета Усть-Таркского района Новосибирской области от 27.04.2018 года № 141 «</w:t>
      </w:r>
      <w:r w:rsidR="00E73323" w:rsidRPr="00E73323">
        <w:rPr>
          <w:sz w:val="28"/>
          <w:szCs w:val="28"/>
        </w:rPr>
        <w:t>Об утверждении правил благоустройства территории Усть-Таркского сельсовета Усть-Таркского района Новосибирской области</w:t>
      </w:r>
      <w:r w:rsidR="00E73323">
        <w:rPr>
          <w:sz w:val="28"/>
          <w:szCs w:val="28"/>
        </w:rPr>
        <w:t>»</w:t>
      </w:r>
      <w:r w:rsidR="00491345">
        <w:rPr>
          <w:sz w:val="28"/>
          <w:szCs w:val="28"/>
        </w:rPr>
        <w:t>,</w:t>
      </w:r>
      <w:r w:rsidR="00243056">
        <w:rPr>
          <w:sz w:val="28"/>
          <w:szCs w:val="28"/>
        </w:rPr>
        <w:t xml:space="preserve"> Пункт № 11 «Площадки для выгула собак»</w:t>
      </w:r>
      <w:r w:rsidR="00E73323">
        <w:rPr>
          <w:sz w:val="28"/>
          <w:szCs w:val="28"/>
        </w:rPr>
        <w:t xml:space="preserve"> согласно приложению</w:t>
      </w:r>
      <w:r>
        <w:rPr>
          <w:sz w:val="28"/>
          <w:szCs w:val="28"/>
        </w:rPr>
        <w:t>.</w:t>
      </w:r>
    </w:p>
    <w:p w:rsidR="008C2BCE" w:rsidRDefault="008C2BCE" w:rsidP="002908A7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2.Опубликовать данное решение в бюллетене органов местного самоуправления Усть-Таркского района Новосибирской области.</w:t>
      </w:r>
    </w:p>
    <w:p w:rsidR="008C2BCE" w:rsidRDefault="008C2BCE" w:rsidP="002908A7">
      <w:pPr>
        <w:ind w:firstLine="851"/>
        <w:jc w:val="both"/>
        <w:rPr>
          <w:sz w:val="28"/>
          <w:szCs w:val="28"/>
        </w:rPr>
      </w:pPr>
    </w:p>
    <w:p w:rsidR="002908A7" w:rsidRDefault="002908A7" w:rsidP="002908A7">
      <w:pPr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627A2A" w:rsidRPr="008C2BCE" w:rsidRDefault="005926E3" w:rsidP="005926E3">
      <w:pPr>
        <w:widowControl w:val="0"/>
        <w:tabs>
          <w:tab w:val="left" w:pos="5387"/>
        </w:tabs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>
        <w:rPr>
          <w:rFonts w:eastAsia="Calibri"/>
          <w:sz w:val="28"/>
          <w:szCs w:val="27"/>
        </w:rPr>
        <w:t>Зам. п</w:t>
      </w:r>
      <w:r w:rsidR="00627A2A" w:rsidRPr="008C2BCE">
        <w:rPr>
          <w:rFonts w:eastAsia="Calibri"/>
          <w:sz w:val="28"/>
          <w:szCs w:val="27"/>
        </w:rPr>
        <w:t>редседател</w:t>
      </w:r>
      <w:r>
        <w:rPr>
          <w:rFonts w:eastAsia="Calibri"/>
          <w:sz w:val="28"/>
          <w:szCs w:val="27"/>
        </w:rPr>
        <w:t>я</w:t>
      </w:r>
      <w:r w:rsidR="00627A2A" w:rsidRPr="008C2BCE">
        <w:rPr>
          <w:rFonts w:eastAsia="Calibri"/>
          <w:sz w:val="28"/>
          <w:szCs w:val="27"/>
        </w:rPr>
        <w:t xml:space="preserve"> С</w:t>
      </w:r>
      <w:r>
        <w:rPr>
          <w:rFonts w:eastAsia="Calibri"/>
          <w:sz w:val="28"/>
          <w:szCs w:val="27"/>
        </w:rPr>
        <w:t xml:space="preserve">овета депутатов          </w:t>
      </w:r>
      <w:r w:rsidR="00627A2A" w:rsidRPr="008C2BCE">
        <w:rPr>
          <w:rFonts w:eastAsia="Calibri"/>
          <w:sz w:val="28"/>
          <w:szCs w:val="27"/>
        </w:rPr>
        <w:t>Глава Усть-Таркского сельсовета</w:t>
      </w:r>
    </w:p>
    <w:p w:rsidR="00627A2A" w:rsidRPr="008C2BCE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 xml:space="preserve">Усть-Таркского сельсовета                         Усть-Таркского района                       </w:t>
      </w:r>
    </w:p>
    <w:p w:rsidR="00627A2A" w:rsidRPr="008C2BCE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>Усть-Таркского района                               Новосибирской области</w:t>
      </w:r>
    </w:p>
    <w:p w:rsidR="00627A2A" w:rsidRPr="008C2BCE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 xml:space="preserve">Новосибирской области   </w:t>
      </w:r>
    </w:p>
    <w:p w:rsidR="00627A2A" w:rsidRPr="008C2BCE" w:rsidRDefault="00627A2A" w:rsidP="00627A2A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 xml:space="preserve">                     </w:t>
      </w:r>
    </w:p>
    <w:p w:rsidR="00590138" w:rsidRDefault="00627A2A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  <w:r w:rsidRPr="008C2BCE">
        <w:rPr>
          <w:rFonts w:eastAsia="Calibri"/>
          <w:sz w:val="28"/>
          <w:szCs w:val="27"/>
        </w:rPr>
        <w:t xml:space="preserve">  _________</w:t>
      </w:r>
      <w:r w:rsidR="005926E3">
        <w:rPr>
          <w:rFonts w:eastAsia="Calibri"/>
          <w:sz w:val="28"/>
          <w:szCs w:val="27"/>
        </w:rPr>
        <w:t>Е.Г. Фролов</w:t>
      </w:r>
      <w:r w:rsidRPr="008C2BCE">
        <w:rPr>
          <w:rFonts w:eastAsia="Calibri"/>
          <w:sz w:val="28"/>
          <w:szCs w:val="27"/>
        </w:rPr>
        <w:t xml:space="preserve">                        ______________В.В. Шушканов </w:t>
      </w: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8C2BCE">
      <w:pPr>
        <w:widowControl w:val="0"/>
        <w:autoSpaceDE w:val="0"/>
        <w:autoSpaceDN w:val="0"/>
        <w:adjustRightInd w:val="0"/>
        <w:ind w:left="284" w:hanging="284"/>
        <w:jc w:val="both"/>
        <w:rPr>
          <w:rFonts w:eastAsia="Calibri"/>
          <w:sz w:val="28"/>
          <w:szCs w:val="27"/>
        </w:rPr>
      </w:pPr>
    </w:p>
    <w:p w:rsidR="008C2BCE" w:rsidRDefault="008C2BCE" w:rsidP="002908A7">
      <w:pPr>
        <w:rPr>
          <w:rFonts w:eastAsia="Calibri"/>
          <w:sz w:val="28"/>
          <w:szCs w:val="27"/>
        </w:rPr>
      </w:pPr>
    </w:p>
    <w:p w:rsidR="00E73323" w:rsidRDefault="00E73323" w:rsidP="002908A7"/>
    <w:p w:rsidR="008C2BCE" w:rsidRDefault="008C2BCE" w:rsidP="002908A7"/>
    <w:p w:rsidR="007A5350" w:rsidRDefault="007A5350" w:rsidP="008C2BCE">
      <w:pPr>
        <w:jc w:val="right"/>
        <w:rPr>
          <w:sz w:val="22"/>
        </w:rPr>
      </w:pPr>
    </w:p>
    <w:p w:rsidR="000E6A3A" w:rsidRDefault="000E6A3A" w:rsidP="008C2BCE">
      <w:pPr>
        <w:jc w:val="right"/>
        <w:rPr>
          <w:sz w:val="22"/>
        </w:rPr>
      </w:pPr>
      <w:r>
        <w:rPr>
          <w:sz w:val="22"/>
        </w:rPr>
        <w:lastRenderedPageBreak/>
        <w:t xml:space="preserve">Приложение </w:t>
      </w:r>
    </w:p>
    <w:p w:rsidR="000E6A3A" w:rsidRDefault="000E6A3A" w:rsidP="008C2BCE">
      <w:pPr>
        <w:jc w:val="right"/>
        <w:rPr>
          <w:sz w:val="22"/>
        </w:rPr>
      </w:pPr>
      <w:r>
        <w:rPr>
          <w:sz w:val="22"/>
        </w:rPr>
        <w:t>К решению Совета депутатов Усть-Таркского сельсовета</w:t>
      </w:r>
    </w:p>
    <w:p w:rsidR="000E6A3A" w:rsidRDefault="000E6A3A" w:rsidP="008C2BCE">
      <w:pPr>
        <w:jc w:val="right"/>
        <w:rPr>
          <w:sz w:val="22"/>
        </w:rPr>
      </w:pPr>
      <w:r>
        <w:rPr>
          <w:sz w:val="22"/>
        </w:rPr>
        <w:t>Усть-Таркского района Новосибирской области</w:t>
      </w:r>
    </w:p>
    <w:p w:rsidR="008C2BCE" w:rsidRDefault="00270A6A" w:rsidP="008C2BCE">
      <w:pPr>
        <w:jc w:val="right"/>
        <w:rPr>
          <w:sz w:val="22"/>
        </w:rPr>
      </w:pPr>
      <w:r>
        <w:rPr>
          <w:sz w:val="22"/>
        </w:rPr>
        <w:t>о</w:t>
      </w:r>
      <w:r w:rsidR="000E6A3A">
        <w:rPr>
          <w:sz w:val="22"/>
        </w:rPr>
        <w:t>т</w:t>
      </w:r>
      <w:r>
        <w:rPr>
          <w:sz w:val="22"/>
        </w:rPr>
        <w:t>19.04.2021</w:t>
      </w:r>
      <w:r w:rsidR="008C2BCE">
        <w:rPr>
          <w:sz w:val="22"/>
        </w:rPr>
        <w:t xml:space="preserve">года № </w:t>
      </w:r>
      <w:r w:rsidR="005926E3">
        <w:rPr>
          <w:sz w:val="22"/>
        </w:rPr>
        <w:t>42</w:t>
      </w:r>
    </w:p>
    <w:p w:rsidR="009E26B6" w:rsidRDefault="009E26B6" w:rsidP="008C2BCE">
      <w:pPr>
        <w:jc w:val="right"/>
        <w:rPr>
          <w:sz w:val="22"/>
        </w:rPr>
      </w:pPr>
    </w:p>
    <w:p w:rsidR="009E26B6" w:rsidRDefault="009E26B6" w:rsidP="00B1099A">
      <w:pPr>
        <w:jc w:val="center"/>
        <w:rPr>
          <w:sz w:val="28"/>
        </w:rPr>
      </w:pPr>
    </w:p>
    <w:p w:rsidR="00243056" w:rsidRPr="00491345" w:rsidRDefault="000E6A3A" w:rsidP="00243056">
      <w:pPr>
        <w:pStyle w:val="3"/>
        <w:rPr>
          <w:rFonts w:ascii="Times New Roman" w:hAnsi="Times New Roman" w:cs="Times New Roman"/>
          <w:sz w:val="28"/>
          <w:szCs w:val="28"/>
        </w:rPr>
      </w:pPr>
      <w:r>
        <w:rPr>
          <w:sz w:val="28"/>
        </w:rPr>
        <w:tab/>
      </w:r>
      <w:r w:rsidR="00243056" w:rsidRPr="00491345">
        <w:rPr>
          <w:rFonts w:ascii="Times New Roman" w:hAnsi="Times New Roman" w:cs="Times New Roman"/>
          <w:sz w:val="28"/>
          <w:szCs w:val="28"/>
        </w:rPr>
        <w:t>11. Площадки для выгула собак</w:t>
      </w:r>
    </w:p>
    <w:p w:rsidR="00243056" w:rsidRPr="00491345" w:rsidRDefault="00243056" w:rsidP="00243056">
      <w:pPr>
        <w:rPr>
          <w:sz w:val="28"/>
          <w:szCs w:val="28"/>
        </w:rPr>
      </w:pPr>
    </w:p>
    <w:p w:rsidR="00243056" w:rsidRPr="00491345" w:rsidRDefault="00243056" w:rsidP="00491345">
      <w:pPr>
        <w:ind w:firstLine="559"/>
        <w:jc w:val="both"/>
        <w:rPr>
          <w:sz w:val="28"/>
          <w:szCs w:val="28"/>
        </w:rPr>
      </w:pPr>
      <w:r w:rsidRPr="00491345">
        <w:rPr>
          <w:sz w:val="28"/>
          <w:szCs w:val="28"/>
        </w:rPr>
        <w:t>11.1. Площадки для выгула собак должны размещаться на территориях общего пользования поселения, свободных от зеленых насаждений, в зонах общегородских магистралей 1-го класса, под линиями электропередач с напряжением не более 110 кВт, за пределами санитарной зоны источников водоснабжения первого и второго поясов. Размещение площадки на территориях природного комплекса необходимо согласовать с управлением природопользования и охраны окружающей среды.</w:t>
      </w:r>
    </w:p>
    <w:p w:rsidR="00243056" w:rsidRPr="00491345" w:rsidRDefault="00243056" w:rsidP="00491345">
      <w:pPr>
        <w:ind w:firstLine="559"/>
        <w:jc w:val="both"/>
        <w:rPr>
          <w:sz w:val="28"/>
          <w:szCs w:val="28"/>
        </w:rPr>
      </w:pPr>
      <w:r w:rsidRPr="00491345">
        <w:rPr>
          <w:sz w:val="28"/>
          <w:szCs w:val="28"/>
        </w:rPr>
        <w:t xml:space="preserve">11.2. Размеры площадок для выгула собак, размещаемые на территориях жилых кварталов 400 - 600 кв. м, на прочих территориях - до 800 кв. м, в условиях сложившейся застройки разрешается уменьшенный размер площадок, исходя из имеющихся территориальных возможностей. Расстояние от границы площадки до окон жилых и общественных зданий не менее </w:t>
      </w:r>
      <w:r w:rsidR="00491345">
        <w:rPr>
          <w:sz w:val="28"/>
          <w:szCs w:val="28"/>
        </w:rPr>
        <w:t>40</w:t>
      </w:r>
      <w:r w:rsidRPr="00491345">
        <w:rPr>
          <w:sz w:val="28"/>
          <w:szCs w:val="28"/>
        </w:rPr>
        <w:t xml:space="preserve"> м, а до участков детских учреждений, школ, детских, спортивных площадок, площадок отдыха - не менее </w:t>
      </w:r>
      <w:r w:rsidR="00491345">
        <w:rPr>
          <w:sz w:val="28"/>
          <w:szCs w:val="28"/>
        </w:rPr>
        <w:t>5</w:t>
      </w:r>
      <w:r w:rsidRPr="00491345">
        <w:rPr>
          <w:sz w:val="28"/>
          <w:szCs w:val="28"/>
        </w:rPr>
        <w:t>0 м.</w:t>
      </w:r>
    </w:p>
    <w:p w:rsidR="00243056" w:rsidRPr="00491345" w:rsidRDefault="00243056" w:rsidP="00491345">
      <w:pPr>
        <w:ind w:firstLine="559"/>
        <w:jc w:val="both"/>
        <w:rPr>
          <w:sz w:val="28"/>
          <w:szCs w:val="28"/>
        </w:rPr>
      </w:pPr>
      <w:r w:rsidRPr="00491345">
        <w:rPr>
          <w:sz w:val="28"/>
          <w:szCs w:val="28"/>
        </w:rPr>
        <w:t xml:space="preserve">11.3. Перечень элементов благоустройства на территории площадки для выгула собак включает: различные виды покрытия, ограждение, скамья (как минимум), урна (как минимум), осветительное и информационное оборудование. Необходимо предусматривать </w:t>
      </w:r>
      <w:proofErr w:type="spellStart"/>
      <w:r w:rsidRPr="00491345">
        <w:rPr>
          <w:sz w:val="28"/>
          <w:szCs w:val="28"/>
        </w:rPr>
        <w:t>периметральное</w:t>
      </w:r>
      <w:proofErr w:type="spellEnd"/>
      <w:r w:rsidRPr="00491345">
        <w:rPr>
          <w:sz w:val="28"/>
          <w:szCs w:val="28"/>
        </w:rPr>
        <w:t xml:space="preserve"> озеленение.</w:t>
      </w:r>
    </w:p>
    <w:p w:rsidR="00243056" w:rsidRPr="00491345" w:rsidRDefault="00243056" w:rsidP="00491345">
      <w:pPr>
        <w:ind w:firstLine="559"/>
        <w:jc w:val="both"/>
        <w:rPr>
          <w:sz w:val="28"/>
          <w:szCs w:val="28"/>
        </w:rPr>
      </w:pPr>
      <w:r w:rsidRPr="00491345">
        <w:rPr>
          <w:sz w:val="28"/>
          <w:szCs w:val="28"/>
        </w:rPr>
        <w:t>11.3.1. Для покрытия поверхности части площадки, предназначенной для выгула собак, необходимо устройство выровненной поверхности, обеспечивающей хороший дренаж, не травмирующей конечности животных (газонное, песчаное, песчано-земляное), а также удобство для регулярной уборки и обновления. Поверхность части площадки, предназначенной для владельцев собак, проектировать с твердым или комбинированным видом покрытия (плитка, утопленная в газон и др.). Подход к площадке оборудовать твердым видом покрытия.</w:t>
      </w:r>
    </w:p>
    <w:p w:rsidR="00243056" w:rsidRPr="00491345" w:rsidRDefault="00243056" w:rsidP="00491345">
      <w:pPr>
        <w:ind w:firstLine="559"/>
        <w:jc w:val="both"/>
        <w:rPr>
          <w:sz w:val="28"/>
          <w:szCs w:val="28"/>
        </w:rPr>
      </w:pPr>
      <w:r w:rsidRPr="00491345">
        <w:rPr>
          <w:sz w:val="28"/>
          <w:szCs w:val="28"/>
        </w:rPr>
        <w:t>11.3.2. Ограждение площадки выполнять из легкой металлической сетки высотой не менее 1,5 м. При этом необходимо учитывать, что расстояние между элементами и секциями ограждения, его нижним краем и землей не должно позволить животному покинуть площадку или причинить себе травму.</w:t>
      </w:r>
    </w:p>
    <w:p w:rsidR="00243056" w:rsidRPr="00491345" w:rsidRDefault="00243056" w:rsidP="00491345">
      <w:pPr>
        <w:ind w:firstLine="559"/>
        <w:jc w:val="both"/>
        <w:rPr>
          <w:sz w:val="28"/>
          <w:szCs w:val="28"/>
        </w:rPr>
      </w:pPr>
      <w:r w:rsidRPr="00491345">
        <w:rPr>
          <w:sz w:val="28"/>
          <w:szCs w:val="28"/>
        </w:rPr>
        <w:t>11.3.3. На территории площадки должен быть информационный стенд с правилами пользования площадкой.</w:t>
      </w:r>
    </w:p>
    <w:p w:rsidR="00243056" w:rsidRPr="00491345" w:rsidRDefault="00243056" w:rsidP="00491345">
      <w:pPr>
        <w:ind w:firstLine="559"/>
        <w:jc w:val="both"/>
        <w:rPr>
          <w:sz w:val="28"/>
          <w:szCs w:val="28"/>
        </w:rPr>
      </w:pPr>
      <w:r w:rsidRPr="00491345">
        <w:rPr>
          <w:sz w:val="28"/>
          <w:szCs w:val="28"/>
        </w:rPr>
        <w:t xml:space="preserve">11.3.4. Озеленение проектировать из </w:t>
      </w:r>
      <w:proofErr w:type="spellStart"/>
      <w:r w:rsidRPr="00491345">
        <w:rPr>
          <w:sz w:val="28"/>
          <w:szCs w:val="28"/>
        </w:rPr>
        <w:t>периметральных</w:t>
      </w:r>
      <w:proofErr w:type="spellEnd"/>
      <w:r w:rsidRPr="00491345">
        <w:rPr>
          <w:sz w:val="28"/>
          <w:szCs w:val="28"/>
        </w:rPr>
        <w:t xml:space="preserve"> плотных посадок высокого кустарника в виде живой изгороди или вертикального озеленения.</w:t>
      </w:r>
    </w:p>
    <w:p w:rsidR="00FF33CD" w:rsidRDefault="007A5350" w:rsidP="00491345">
      <w:pPr>
        <w:jc w:val="both"/>
      </w:pPr>
      <w:r>
        <w:tab/>
      </w:r>
    </w:p>
    <w:p w:rsidR="000F457D" w:rsidRDefault="000F457D" w:rsidP="00491345">
      <w:pPr>
        <w:jc w:val="both"/>
      </w:pPr>
    </w:p>
    <w:sectPr w:rsidR="000F457D" w:rsidSect="005926E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C9D"/>
    <w:rsid w:val="00021C86"/>
    <w:rsid w:val="00081ADC"/>
    <w:rsid w:val="000D5D5B"/>
    <w:rsid w:val="000E6A3A"/>
    <w:rsid w:val="000F457D"/>
    <w:rsid w:val="00156827"/>
    <w:rsid w:val="0019766A"/>
    <w:rsid w:val="001A772D"/>
    <w:rsid w:val="00243056"/>
    <w:rsid w:val="002449FA"/>
    <w:rsid w:val="00270A6A"/>
    <w:rsid w:val="002908A7"/>
    <w:rsid w:val="002F2612"/>
    <w:rsid w:val="004123E7"/>
    <w:rsid w:val="00491345"/>
    <w:rsid w:val="00590138"/>
    <w:rsid w:val="005926E3"/>
    <w:rsid w:val="005A7FE6"/>
    <w:rsid w:val="005B5CC4"/>
    <w:rsid w:val="005C77CD"/>
    <w:rsid w:val="00627A2A"/>
    <w:rsid w:val="00666C6C"/>
    <w:rsid w:val="006A1D21"/>
    <w:rsid w:val="00744F02"/>
    <w:rsid w:val="0074558B"/>
    <w:rsid w:val="00775CBE"/>
    <w:rsid w:val="007A5350"/>
    <w:rsid w:val="0080285C"/>
    <w:rsid w:val="00882742"/>
    <w:rsid w:val="0089461E"/>
    <w:rsid w:val="008C2BCE"/>
    <w:rsid w:val="008C3C47"/>
    <w:rsid w:val="00907BF9"/>
    <w:rsid w:val="0096799B"/>
    <w:rsid w:val="009E26B6"/>
    <w:rsid w:val="00A16334"/>
    <w:rsid w:val="00A4475E"/>
    <w:rsid w:val="00B1099A"/>
    <w:rsid w:val="00C61ACD"/>
    <w:rsid w:val="00D06652"/>
    <w:rsid w:val="00E33C9D"/>
    <w:rsid w:val="00E61F68"/>
    <w:rsid w:val="00E73323"/>
    <w:rsid w:val="00EA7CD6"/>
    <w:rsid w:val="00EF1300"/>
    <w:rsid w:val="00F1598D"/>
    <w:rsid w:val="00F35767"/>
    <w:rsid w:val="00F51382"/>
    <w:rsid w:val="00FC12AF"/>
    <w:rsid w:val="00FF33CD"/>
    <w:rsid w:val="00FF6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243056"/>
    <w:pPr>
      <w:keepNext w:val="0"/>
      <w:keepLines w:val="0"/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08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2908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013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243056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430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08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4305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243056"/>
    <w:pPr>
      <w:keepNext w:val="0"/>
      <w:keepLines w:val="0"/>
      <w:widowControl w:val="0"/>
      <w:autoSpaceDE w:val="0"/>
      <w:autoSpaceDN w:val="0"/>
      <w:adjustRightInd w:val="0"/>
      <w:spacing w:before="108" w:after="108"/>
      <w:jc w:val="center"/>
      <w:outlineLvl w:val="2"/>
    </w:pPr>
    <w:rPr>
      <w:rFonts w:ascii="Times New Roman CYR" w:eastAsia="Times New Roman" w:hAnsi="Times New Roman CYR" w:cs="Times New Roman CYR"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2908A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3">
    <w:name w:val="Table Grid"/>
    <w:basedOn w:val="a1"/>
    <w:rsid w:val="002908A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0138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9"/>
    <w:rsid w:val="00243056"/>
    <w:rPr>
      <w:rFonts w:ascii="Times New Roman CYR" w:eastAsia="Times New Roman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2430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233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071913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80113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87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21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448808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626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37202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326375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0198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93356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7950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692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70210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3067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6957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554619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6364">
          <w:marLeft w:val="0"/>
          <w:marRight w:val="0"/>
          <w:marTop w:val="12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9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98C1A4-8EC3-47A6-B3B4-291B5D2E56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599</Words>
  <Characters>3417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PHU</cp:lastModifiedBy>
  <cp:revision>6</cp:revision>
  <cp:lastPrinted>2021-04-19T02:50:00Z</cp:lastPrinted>
  <dcterms:created xsi:type="dcterms:W3CDTF">2021-04-19T02:51:00Z</dcterms:created>
  <dcterms:modified xsi:type="dcterms:W3CDTF">2021-04-26T09:08:00Z</dcterms:modified>
</cp:coreProperties>
</file>